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01" w:rsidRPr="008A2901" w:rsidRDefault="008A2901" w:rsidP="00A24873">
      <w:pPr>
        <w:pStyle w:val="NormalWeb"/>
        <w:spacing w:after="360" w:afterAutospacing="0"/>
        <w:rPr>
          <w:rFonts w:ascii="Arial" w:hAnsi="Arial" w:cs="Arial"/>
          <w:b/>
          <w:color w:val="000000"/>
          <w:sz w:val="18"/>
          <w:szCs w:val="18"/>
          <w:u w:val="single"/>
        </w:rPr>
      </w:pPr>
      <w:r w:rsidRPr="008A2901">
        <w:rPr>
          <w:rFonts w:ascii="Arial" w:hAnsi="Arial" w:cs="Arial"/>
          <w:b/>
          <w:color w:val="000000"/>
          <w:sz w:val="18"/>
          <w:szCs w:val="18"/>
          <w:u w:val="single"/>
        </w:rPr>
        <w:t>Artichoke Rounds: Getting to the Heart of Interprofessional Issues -A New Leading Canadian Best Practice</w:t>
      </w:r>
    </w:p>
    <w:p w:rsidR="00043B3A" w:rsidRPr="00B32BED" w:rsidRDefault="00043B3A" w:rsidP="00A24873">
      <w:pPr>
        <w:pStyle w:val="NormalWeb"/>
        <w:spacing w:after="360" w:afterAutospacing="0"/>
        <w:rPr>
          <w:rFonts w:ascii="Arial" w:hAnsi="Arial" w:cs="Arial"/>
          <w:color w:val="000000"/>
          <w:sz w:val="18"/>
          <w:szCs w:val="18"/>
        </w:rPr>
      </w:pPr>
      <w:r w:rsidRPr="00B32BED">
        <w:rPr>
          <w:rFonts w:ascii="Arial" w:hAnsi="Arial" w:cs="Arial"/>
          <w:color w:val="000000"/>
          <w:sz w:val="18"/>
          <w:szCs w:val="18"/>
        </w:rPr>
        <w:t xml:space="preserve">Accreditation Canada is the regulatory body that ensures Canadians have </w:t>
      </w:r>
      <w:r w:rsidR="00A24873" w:rsidRPr="00B32BED">
        <w:rPr>
          <w:rStyle w:val="Emphasis"/>
          <w:rFonts w:ascii="Arial" w:hAnsi="Arial" w:cs="Arial"/>
          <w:b/>
          <w:bCs/>
          <w:color w:val="000000"/>
          <w:sz w:val="18"/>
          <w:szCs w:val="18"/>
        </w:rPr>
        <w:t xml:space="preserve">the right to safe, high-quality health services! </w:t>
      </w:r>
      <w:r w:rsidRPr="00B32BED">
        <w:rPr>
          <w:rFonts w:ascii="Arial" w:hAnsi="Arial" w:cs="Arial"/>
          <w:color w:val="000000"/>
          <w:sz w:val="18"/>
          <w:szCs w:val="18"/>
        </w:rPr>
        <w:t>Through the development of standards, Accreditation Canada works with health care organizations to help them improve quality, safety, and efficiency</w:t>
      </w:r>
      <w:r w:rsidR="00B32BED" w:rsidRPr="00B32BED">
        <w:rPr>
          <w:rFonts w:ascii="Arial" w:hAnsi="Arial" w:cs="Arial"/>
          <w:color w:val="000000"/>
          <w:sz w:val="18"/>
          <w:szCs w:val="18"/>
        </w:rPr>
        <w:t>.</w:t>
      </w:r>
      <w:r w:rsidRPr="00B32BED">
        <w:rPr>
          <w:rFonts w:ascii="Arial" w:hAnsi="Arial" w:cs="Arial"/>
          <w:color w:val="000000"/>
          <w:sz w:val="18"/>
          <w:szCs w:val="18"/>
        </w:rPr>
        <w:t xml:space="preserve"> Accreditation Canada has influence over many aspects of the health care continuum</w:t>
      </w:r>
      <w:r w:rsidR="00A24873" w:rsidRPr="00B32BED">
        <w:rPr>
          <w:rFonts w:ascii="Arial" w:hAnsi="Arial" w:cs="Arial"/>
          <w:color w:val="000000"/>
          <w:sz w:val="18"/>
          <w:szCs w:val="18"/>
        </w:rPr>
        <w:t xml:space="preserve"> including:</w:t>
      </w:r>
      <w:r w:rsidRPr="00B32BED">
        <w:rPr>
          <w:rFonts w:ascii="Arial" w:hAnsi="Arial" w:cs="Arial"/>
          <w:color w:val="000000"/>
          <w:sz w:val="18"/>
          <w:szCs w:val="18"/>
        </w:rPr>
        <w:t xml:space="preserve"> hospitals, walk-in clinics and labs, emergency medical services, long-term care homes, home care services, mental health services, and community health programs, among others. The Value Statement issued by Accreditation Canada states that health care should be provided within a collaborative environment committed to quality, client service and professional </w:t>
      </w:r>
      <w:r w:rsidR="00A24873" w:rsidRPr="00B32BED">
        <w:rPr>
          <w:rFonts w:ascii="Arial" w:hAnsi="Arial" w:cs="Arial"/>
          <w:color w:val="000000"/>
          <w:sz w:val="18"/>
          <w:szCs w:val="18"/>
        </w:rPr>
        <w:t>growth;</w:t>
      </w:r>
      <w:r w:rsidRPr="00B32BED">
        <w:rPr>
          <w:rFonts w:ascii="Arial" w:hAnsi="Arial" w:cs="Arial"/>
          <w:color w:val="000000"/>
          <w:sz w:val="18"/>
          <w:szCs w:val="18"/>
        </w:rPr>
        <w:t xml:space="preserve"> </w:t>
      </w:r>
      <w:r w:rsidR="00B32BED" w:rsidRPr="00B32BED">
        <w:rPr>
          <w:rFonts w:ascii="Arial" w:hAnsi="Arial" w:cs="Arial"/>
          <w:color w:val="000000"/>
          <w:sz w:val="18"/>
          <w:szCs w:val="18"/>
        </w:rPr>
        <w:t>valuing</w:t>
      </w:r>
      <w:r w:rsidRPr="00B32BED">
        <w:rPr>
          <w:rFonts w:ascii="Arial" w:hAnsi="Arial" w:cs="Arial"/>
          <w:color w:val="000000"/>
          <w:sz w:val="18"/>
          <w:szCs w:val="18"/>
        </w:rPr>
        <w:t xml:space="preserve"> excellence, respect, integrity, and innovation.                    </w:t>
      </w:r>
      <w:bookmarkStart w:id="0" w:name="_GoBack"/>
      <w:bookmarkEnd w:id="0"/>
    </w:p>
    <w:p w:rsidR="0022358A" w:rsidRPr="00B32BED" w:rsidRDefault="0022358A" w:rsidP="0022358A">
      <w:pPr>
        <w:pStyle w:val="NormalWeb"/>
        <w:spacing w:before="360" w:beforeAutospacing="0" w:after="360" w:afterAutospacing="0"/>
        <w:rPr>
          <w:rFonts w:ascii="Arial" w:hAnsi="Arial" w:cs="Arial"/>
          <w:color w:val="000000"/>
          <w:sz w:val="18"/>
          <w:szCs w:val="18"/>
        </w:rPr>
      </w:pPr>
      <w:r w:rsidRPr="00B32BED">
        <w:rPr>
          <w:rFonts w:ascii="Arial" w:hAnsi="Arial" w:cs="Arial"/>
          <w:color w:val="000000"/>
          <w:sz w:val="18"/>
          <w:szCs w:val="18"/>
        </w:rPr>
        <w:t>Through</w:t>
      </w:r>
      <w:r w:rsidR="00043B3A" w:rsidRPr="00B32BED">
        <w:rPr>
          <w:rFonts w:ascii="Arial" w:hAnsi="Arial" w:cs="Arial"/>
          <w:color w:val="000000"/>
          <w:sz w:val="18"/>
          <w:szCs w:val="18"/>
        </w:rPr>
        <w:t xml:space="preserve"> Accreditation Canada</w:t>
      </w:r>
      <w:r w:rsidR="00A24873" w:rsidRPr="00B32BED">
        <w:rPr>
          <w:rFonts w:ascii="Arial" w:hAnsi="Arial" w:cs="Arial"/>
          <w:color w:val="000000"/>
          <w:sz w:val="18"/>
          <w:szCs w:val="18"/>
        </w:rPr>
        <w:t xml:space="preserve">, there is </w:t>
      </w:r>
      <w:r w:rsidR="00043B3A" w:rsidRPr="00B32BED">
        <w:rPr>
          <w:rFonts w:ascii="Arial" w:hAnsi="Arial" w:cs="Arial"/>
          <w:color w:val="000000"/>
          <w:sz w:val="18"/>
          <w:szCs w:val="18"/>
        </w:rPr>
        <w:t xml:space="preserve">excellent opportunity </w:t>
      </w:r>
      <w:r w:rsidR="00B32BED" w:rsidRPr="00B32BED">
        <w:rPr>
          <w:rFonts w:ascii="Arial" w:hAnsi="Arial" w:cs="Arial"/>
          <w:color w:val="000000"/>
          <w:sz w:val="18"/>
          <w:szCs w:val="18"/>
        </w:rPr>
        <w:t>to</w:t>
      </w:r>
      <w:r w:rsidR="00043B3A" w:rsidRPr="00B32BED">
        <w:rPr>
          <w:rFonts w:ascii="Arial" w:hAnsi="Arial" w:cs="Arial"/>
          <w:color w:val="000000"/>
          <w:sz w:val="18"/>
          <w:szCs w:val="18"/>
        </w:rPr>
        <w:t xml:space="preserve"> shar</w:t>
      </w:r>
      <w:r w:rsidR="00B32BED" w:rsidRPr="00B32BED">
        <w:rPr>
          <w:rFonts w:ascii="Arial" w:hAnsi="Arial" w:cs="Arial"/>
          <w:color w:val="000000"/>
          <w:sz w:val="18"/>
          <w:szCs w:val="18"/>
        </w:rPr>
        <w:t>e</w:t>
      </w:r>
      <w:r w:rsidR="00043B3A" w:rsidRPr="00B32BED">
        <w:rPr>
          <w:rFonts w:ascii="Arial" w:hAnsi="Arial" w:cs="Arial"/>
          <w:color w:val="000000"/>
          <w:sz w:val="18"/>
          <w:szCs w:val="18"/>
        </w:rPr>
        <w:t xml:space="preserve"> innovative practices</w:t>
      </w:r>
      <w:r w:rsidR="00B32BED" w:rsidRPr="00B32BED">
        <w:rPr>
          <w:rFonts w:ascii="Arial" w:hAnsi="Arial" w:cs="Arial"/>
          <w:color w:val="000000"/>
          <w:sz w:val="18"/>
          <w:szCs w:val="18"/>
        </w:rPr>
        <w:t xml:space="preserve"> across</w:t>
      </w:r>
      <w:r w:rsidR="00043B3A" w:rsidRPr="00B32BED">
        <w:rPr>
          <w:rFonts w:ascii="Arial" w:hAnsi="Arial" w:cs="Arial"/>
          <w:color w:val="000000"/>
          <w:sz w:val="18"/>
          <w:szCs w:val="18"/>
        </w:rPr>
        <w:t xml:space="preserve"> health organizations nationally and internationally. The </w:t>
      </w:r>
      <w:r w:rsidRPr="00B32BED">
        <w:rPr>
          <w:rFonts w:ascii="Arial" w:hAnsi="Arial" w:cs="Arial"/>
          <w:color w:val="000000"/>
          <w:sz w:val="18"/>
          <w:szCs w:val="18"/>
        </w:rPr>
        <w:t xml:space="preserve">development of a </w:t>
      </w:r>
      <w:r w:rsidR="00043B3A" w:rsidRPr="00B32BED">
        <w:rPr>
          <w:rFonts w:ascii="Arial" w:hAnsi="Arial" w:cs="Arial"/>
          <w:color w:val="000000"/>
          <w:sz w:val="18"/>
          <w:szCs w:val="18"/>
        </w:rPr>
        <w:t xml:space="preserve">Leading Practices Database </w:t>
      </w:r>
      <w:r w:rsidRPr="00B32BED">
        <w:rPr>
          <w:rFonts w:ascii="Arial" w:hAnsi="Arial" w:cs="Arial"/>
          <w:color w:val="000000"/>
          <w:sz w:val="18"/>
          <w:szCs w:val="18"/>
        </w:rPr>
        <w:t xml:space="preserve">is the </w:t>
      </w:r>
      <w:r w:rsidR="00043B3A" w:rsidRPr="00B32BED">
        <w:rPr>
          <w:rFonts w:ascii="Arial" w:hAnsi="Arial" w:cs="Arial"/>
          <w:color w:val="000000"/>
          <w:sz w:val="18"/>
          <w:szCs w:val="18"/>
        </w:rPr>
        <w:t xml:space="preserve">location for </w:t>
      </w:r>
      <w:r w:rsidRPr="00B32BED">
        <w:rPr>
          <w:rFonts w:ascii="Arial" w:hAnsi="Arial" w:cs="Arial"/>
          <w:color w:val="000000"/>
          <w:sz w:val="18"/>
          <w:szCs w:val="18"/>
        </w:rPr>
        <w:t xml:space="preserve">these </w:t>
      </w:r>
      <w:r w:rsidR="00043B3A" w:rsidRPr="00B32BED">
        <w:rPr>
          <w:rFonts w:ascii="Arial" w:hAnsi="Arial" w:cs="Arial"/>
          <w:color w:val="000000"/>
          <w:sz w:val="18"/>
          <w:szCs w:val="18"/>
        </w:rPr>
        <w:t xml:space="preserve">innovative practices. </w:t>
      </w:r>
      <w:r w:rsidR="00A24873" w:rsidRPr="00B32BED">
        <w:rPr>
          <w:rFonts w:ascii="Arial" w:hAnsi="Arial" w:cs="Arial"/>
          <w:color w:val="000000"/>
          <w:sz w:val="18"/>
          <w:szCs w:val="18"/>
        </w:rPr>
        <w:t xml:space="preserve"> It</w:t>
      </w:r>
      <w:r w:rsidR="00043B3A" w:rsidRPr="00B32BED">
        <w:rPr>
          <w:rFonts w:ascii="Arial" w:hAnsi="Arial" w:cs="Arial"/>
          <w:color w:val="000000"/>
          <w:sz w:val="18"/>
          <w:szCs w:val="18"/>
        </w:rPr>
        <w:t xml:space="preserve"> fosters inter-organizational learning and harvesting of new ideas.</w:t>
      </w:r>
      <w:r w:rsidR="00A24873" w:rsidRPr="00B32BED">
        <w:rPr>
          <w:rFonts w:ascii="Arial" w:hAnsi="Arial" w:cs="Arial"/>
          <w:color w:val="000000"/>
          <w:sz w:val="18"/>
          <w:szCs w:val="18"/>
        </w:rPr>
        <w:t xml:space="preserve"> </w:t>
      </w:r>
      <w:r w:rsidR="00043B3A" w:rsidRPr="00B32BED">
        <w:rPr>
          <w:rFonts w:ascii="Arial" w:hAnsi="Arial" w:cs="Arial"/>
          <w:color w:val="000000"/>
          <w:sz w:val="18"/>
          <w:szCs w:val="18"/>
        </w:rPr>
        <w:t>These practices are felt to be leading the way in a service d</w:t>
      </w:r>
      <w:r w:rsidR="00B32BED" w:rsidRPr="00B32BED">
        <w:rPr>
          <w:rFonts w:ascii="Arial" w:hAnsi="Arial" w:cs="Arial"/>
          <w:color w:val="000000"/>
          <w:sz w:val="18"/>
          <w:szCs w:val="18"/>
        </w:rPr>
        <w:t xml:space="preserve">elivery area </w:t>
      </w:r>
      <w:r w:rsidR="00A24873" w:rsidRPr="00B32BED">
        <w:rPr>
          <w:rFonts w:ascii="Arial" w:hAnsi="Arial" w:cs="Arial"/>
          <w:color w:val="000000"/>
          <w:sz w:val="18"/>
          <w:szCs w:val="18"/>
        </w:rPr>
        <w:t>using innovative and effective strategies to improve quality</w:t>
      </w:r>
      <w:r w:rsidR="00043B3A" w:rsidRPr="00B32BED">
        <w:rPr>
          <w:rFonts w:ascii="Arial" w:hAnsi="Arial" w:cs="Arial"/>
          <w:color w:val="000000"/>
          <w:sz w:val="18"/>
          <w:szCs w:val="18"/>
        </w:rPr>
        <w:t>. Some are</w:t>
      </w:r>
      <w:r w:rsidRPr="00B32BED">
        <w:rPr>
          <w:rFonts w:ascii="Arial" w:hAnsi="Arial" w:cs="Arial"/>
          <w:color w:val="000000"/>
          <w:sz w:val="18"/>
          <w:szCs w:val="18"/>
        </w:rPr>
        <w:t xml:space="preserve"> seen to be</w:t>
      </w:r>
      <w:r w:rsidR="00043B3A" w:rsidRPr="00B32BED">
        <w:rPr>
          <w:rFonts w:ascii="Arial" w:hAnsi="Arial" w:cs="Arial"/>
          <w:color w:val="000000"/>
          <w:sz w:val="18"/>
          <w:szCs w:val="18"/>
        </w:rPr>
        <w:t xml:space="preserve"> ingenious in their simplicity. Often, they are implemented by organizations with limited resources, showing how innovative and creative strategies can achieve positive results at a minimal cost. </w:t>
      </w:r>
      <w:r w:rsidR="00043B3A" w:rsidRPr="00043B3A">
        <w:rPr>
          <w:rFonts w:ascii="Arial" w:hAnsi="Arial" w:cs="Arial"/>
          <w:color w:val="000000"/>
          <w:sz w:val="18"/>
          <w:szCs w:val="18"/>
        </w:rPr>
        <w:t>To be recognized as a Leading</w:t>
      </w:r>
      <w:r w:rsidRPr="00B32BED">
        <w:rPr>
          <w:rFonts w:ascii="Arial" w:hAnsi="Arial" w:cs="Arial"/>
          <w:color w:val="000000"/>
          <w:sz w:val="18"/>
          <w:szCs w:val="18"/>
        </w:rPr>
        <w:t xml:space="preserve"> Practice, the practice must be:</w:t>
      </w:r>
    </w:p>
    <w:p w:rsidR="0022358A" w:rsidRPr="00B32BED" w:rsidRDefault="00043B3A" w:rsidP="0022358A">
      <w:pPr>
        <w:pStyle w:val="NormalWeb"/>
        <w:numPr>
          <w:ilvl w:val="0"/>
          <w:numId w:val="3"/>
        </w:numPr>
        <w:spacing w:before="0" w:beforeAutospacing="0" w:after="0" w:afterAutospacing="0"/>
        <w:rPr>
          <w:rFonts w:ascii="Arial" w:hAnsi="Arial" w:cs="Arial"/>
          <w:color w:val="000000"/>
          <w:sz w:val="18"/>
          <w:szCs w:val="18"/>
        </w:rPr>
      </w:pPr>
      <w:r w:rsidRPr="00043B3A">
        <w:rPr>
          <w:rFonts w:ascii="Arial" w:hAnsi="Arial" w:cs="Arial"/>
          <w:color w:val="000000"/>
          <w:sz w:val="18"/>
          <w:szCs w:val="18"/>
        </w:rPr>
        <w:t>Innovative and creative</w:t>
      </w:r>
    </w:p>
    <w:p w:rsidR="0022358A" w:rsidRPr="00B32BED" w:rsidRDefault="00043B3A" w:rsidP="0022358A">
      <w:pPr>
        <w:pStyle w:val="NormalWeb"/>
        <w:numPr>
          <w:ilvl w:val="0"/>
          <w:numId w:val="3"/>
        </w:numPr>
        <w:spacing w:before="0" w:beforeAutospacing="0" w:after="0" w:afterAutospacing="0"/>
        <w:rPr>
          <w:rFonts w:ascii="Arial" w:hAnsi="Arial" w:cs="Arial"/>
          <w:color w:val="000000"/>
          <w:sz w:val="18"/>
          <w:szCs w:val="18"/>
        </w:rPr>
      </w:pPr>
      <w:r w:rsidRPr="00043B3A">
        <w:rPr>
          <w:rFonts w:ascii="Arial" w:hAnsi="Arial" w:cs="Arial"/>
          <w:color w:val="000000"/>
          <w:sz w:val="18"/>
          <w:szCs w:val="18"/>
        </w:rPr>
        <w:t>Client- or family-centred</w:t>
      </w:r>
    </w:p>
    <w:p w:rsidR="0022358A" w:rsidRPr="00B32BED" w:rsidRDefault="00043B3A" w:rsidP="0022358A">
      <w:pPr>
        <w:pStyle w:val="NormalWeb"/>
        <w:numPr>
          <w:ilvl w:val="0"/>
          <w:numId w:val="3"/>
        </w:numPr>
        <w:spacing w:before="0" w:beforeAutospacing="0" w:after="0" w:afterAutospacing="0"/>
        <w:rPr>
          <w:rFonts w:ascii="Arial" w:hAnsi="Arial" w:cs="Arial"/>
          <w:color w:val="000000"/>
          <w:sz w:val="18"/>
          <w:szCs w:val="18"/>
        </w:rPr>
      </w:pPr>
      <w:r w:rsidRPr="00043B3A">
        <w:rPr>
          <w:rFonts w:ascii="Arial" w:hAnsi="Arial" w:cs="Arial"/>
          <w:color w:val="000000"/>
          <w:sz w:val="18"/>
          <w:szCs w:val="18"/>
        </w:rPr>
        <w:t>Evaluated</w:t>
      </w:r>
    </w:p>
    <w:p w:rsidR="00043B3A" w:rsidRPr="00043B3A" w:rsidRDefault="00043B3A" w:rsidP="0022358A">
      <w:pPr>
        <w:pStyle w:val="NormalWeb"/>
        <w:numPr>
          <w:ilvl w:val="0"/>
          <w:numId w:val="3"/>
        </w:numPr>
        <w:spacing w:before="0" w:beforeAutospacing="0" w:after="0" w:afterAutospacing="0"/>
        <w:rPr>
          <w:rFonts w:ascii="Arial" w:hAnsi="Arial" w:cs="Arial"/>
          <w:color w:val="000000"/>
          <w:sz w:val="18"/>
          <w:szCs w:val="18"/>
        </w:rPr>
      </w:pPr>
      <w:r w:rsidRPr="00043B3A">
        <w:rPr>
          <w:rFonts w:ascii="Arial" w:hAnsi="Arial" w:cs="Arial"/>
          <w:color w:val="000000"/>
          <w:sz w:val="18"/>
          <w:szCs w:val="18"/>
        </w:rPr>
        <w:t>Able to demonstrate intended results</w:t>
      </w:r>
    </w:p>
    <w:p w:rsidR="0022358A" w:rsidRPr="00B32BED" w:rsidRDefault="00043B3A" w:rsidP="0022358A">
      <w:pPr>
        <w:pStyle w:val="ListParagraph"/>
        <w:numPr>
          <w:ilvl w:val="0"/>
          <w:numId w:val="3"/>
        </w:numPr>
        <w:spacing w:after="0" w:line="240" w:lineRule="auto"/>
        <w:rPr>
          <w:rFonts w:ascii="Arial" w:eastAsia="Times New Roman" w:hAnsi="Arial" w:cs="Arial"/>
          <w:color w:val="000000"/>
          <w:sz w:val="18"/>
          <w:szCs w:val="18"/>
        </w:rPr>
      </w:pPr>
      <w:r w:rsidRPr="00B32BED">
        <w:rPr>
          <w:rFonts w:ascii="Arial" w:eastAsia="Times New Roman" w:hAnsi="Arial" w:cs="Arial"/>
          <w:color w:val="000000"/>
          <w:sz w:val="18"/>
          <w:szCs w:val="18"/>
        </w:rPr>
        <w:t>Sustainable</w:t>
      </w:r>
    </w:p>
    <w:p w:rsidR="00043B3A" w:rsidRPr="00B32BED" w:rsidRDefault="00043B3A" w:rsidP="0022358A">
      <w:pPr>
        <w:pStyle w:val="ListParagraph"/>
        <w:numPr>
          <w:ilvl w:val="0"/>
          <w:numId w:val="3"/>
        </w:numPr>
        <w:spacing w:after="0" w:line="240" w:lineRule="auto"/>
        <w:rPr>
          <w:rFonts w:ascii="Arial" w:eastAsia="Times New Roman" w:hAnsi="Arial" w:cs="Arial"/>
          <w:color w:val="000000"/>
          <w:sz w:val="18"/>
          <w:szCs w:val="18"/>
        </w:rPr>
      </w:pPr>
      <w:r w:rsidRPr="00B32BED">
        <w:rPr>
          <w:rFonts w:ascii="Arial" w:eastAsia="Times New Roman" w:hAnsi="Arial" w:cs="Arial"/>
          <w:color w:val="000000"/>
          <w:sz w:val="18"/>
          <w:szCs w:val="18"/>
        </w:rPr>
        <w:t>Adaptable by other organizations</w:t>
      </w:r>
    </w:p>
    <w:p w:rsidR="0022358A" w:rsidRPr="00043B3A" w:rsidRDefault="0022358A" w:rsidP="00A24873">
      <w:pPr>
        <w:spacing w:before="100" w:beforeAutospacing="1" w:after="100" w:afterAutospacing="1" w:line="240" w:lineRule="auto"/>
        <w:rPr>
          <w:rFonts w:ascii="Arial" w:eastAsia="Times New Roman" w:hAnsi="Arial" w:cs="Arial"/>
          <w:color w:val="000000"/>
          <w:sz w:val="18"/>
          <w:szCs w:val="18"/>
        </w:rPr>
      </w:pPr>
      <w:r w:rsidRPr="00B32BED">
        <w:rPr>
          <w:rFonts w:ascii="Arial" w:eastAsia="Times New Roman" w:hAnsi="Arial" w:cs="Arial"/>
          <w:color w:val="000000"/>
          <w:sz w:val="18"/>
          <w:szCs w:val="18"/>
        </w:rPr>
        <w:t xml:space="preserve">Most recently one of Southlake’s interprofessional initiatives entitled: </w:t>
      </w:r>
      <w:r w:rsidRPr="00285B17">
        <w:rPr>
          <w:rFonts w:ascii="Arial" w:eastAsia="Times New Roman" w:hAnsi="Arial" w:cs="Arial"/>
          <w:b/>
          <w:color w:val="000000"/>
          <w:sz w:val="18"/>
          <w:szCs w:val="18"/>
        </w:rPr>
        <w:t xml:space="preserve">Artichoke Rounds: Getting to the Heart of Interprofessional Issues </w:t>
      </w:r>
      <w:r w:rsidRPr="00B32BED">
        <w:rPr>
          <w:rFonts w:ascii="Arial" w:eastAsia="Times New Roman" w:hAnsi="Arial" w:cs="Arial"/>
          <w:color w:val="000000"/>
          <w:sz w:val="18"/>
          <w:szCs w:val="18"/>
        </w:rPr>
        <w:t>was awarded to be a Leading Canadian Best Practice</w:t>
      </w:r>
      <w:r w:rsidR="00B32BED" w:rsidRPr="00B32BED">
        <w:rPr>
          <w:rFonts w:ascii="Arial" w:eastAsia="Times New Roman" w:hAnsi="Arial" w:cs="Arial"/>
          <w:color w:val="000000"/>
          <w:sz w:val="18"/>
          <w:szCs w:val="18"/>
        </w:rPr>
        <w:t>!</w:t>
      </w:r>
    </w:p>
    <w:p w:rsidR="00B32BED" w:rsidRPr="00B32BED" w:rsidRDefault="00B32BED" w:rsidP="00B32BED">
      <w:pPr>
        <w:kinsoku w:val="0"/>
        <w:overflowPunct w:val="0"/>
        <w:spacing w:before="173" w:after="0" w:line="240" w:lineRule="auto"/>
        <w:textAlignment w:val="baseline"/>
        <w:rPr>
          <w:rFonts w:ascii="Times New Roman" w:eastAsia="Times New Roman" w:hAnsi="Times New Roman" w:cs="Times New Roman"/>
          <w:sz w:val="18"/>
          <w:szCs w:val="18"/>
          <w:u w:val="single"/>
        </w:rPr>
      </w:pPr>
      <w:r w:rsidRPr="00B32BED">
        <w:rPr>
          <w:rFonts w:ascii="Arial" w:eastAsiaTheme="minorEastAsia" w:hAnsi="Arial" w:cs="Arial"/>
          <w:kern w:val="24"/>
          <w:sz w:val="18"/>
          <w:szCs w:val="18"/>
          <w:u w:val="single"/>
          <w:lang w:val="en-CA"/>
        </w:rPr>
        <w:t>What are Artichoke Rounds?</w:t>
      </w:r>
    </w:p>
    <w:p w:rsidR="00B32BED" w:rsidRPr="00B32BED" w:rsidRDefault="00B32BED" w:rsidP="00B32BED">
      <w:pPr>
        <w:kinsoku w:val="0"/>
        <w:overflowPunct w:val="0"/>
        <w:spacing w:after="0" w:line="240" w:lineRule="auto"/>
        <w:contextualSpacing/>
        <w:textAlignment w:val="baseline"/>
        <w:rPr>
          <w:rFonts w:ascii="Times New Roman" w:eastAsia="Times New Roman" w:hAnsi="Times New Roman" w:cs="Times New Roman"/>
          <w:sz w:val="18"/>
          <w:szCs w:val="18"/>
        </w:rPr>
      </w:pPr>
      <w:r w:rsidRPr="00B32BED">
        <w:rPr>
          <w:rFonts w:ascii="Arial" w:eastAsia="MS PGothic" w:hAnsi="Arial" w:cs="Arial"/>
          <w:kern w:val="24"/>
          <w:sz w:val="18"/>
          <w:szCs w:val="18"/>
          <w:lang w:val="en-CA"/>
        </w:rPr>
        <w:t>We believe</w:t>
      </w:r>
      <w:proofErr w:type="gramStart"/>
      <w:r w:rsidRPr="00B32BED">
        <w:rPr>
          <w:rFonts w:ascii="Arial" w:eastAsia="MS PGothic" w:hAnsi="Arial" w:cs="Arial"/>
          <w:kern w:val="24"/>
          <w:sz w:val="18"/>
          <w:szCs w:val="18"/>
          <w:lang w:val="en-CA"/>
        </w:rPr>
        <w:t>,</w:t>
      </w:r>
      <w:proofErr w:type="gramEnd"/>
      <w:r w:rsidRPr="00B32BED">
        <w:rPr>
          <w:rFonts w:ascii="Arial" w:eastAsia="MS PGothic" w:hAnsi="Arial" w:cs="Arial"/>
          <w:kern w:val="24"/>
          <w:sz w:val="18"/>
          <w:szCs w:val="18"/>
          <w:lang w:val="en-CA"/>
        </w:rPr>
        <w:t xml:space="preserve"> Interprofessional process improvement occurs when opportunities are identified through inquiries, near misses, and incident analysis. Artichoke Rounds serve to leverage learning by sharing information gained, improvements made, and the emotional impact of acknowledging errors. They are an effort to heal emotions associated with errors by presenting lessons learned, and for others to consider application of these new lessons. Participants are asked to reflect on information heard to consider </w:t>
      </w:r>
      <w:proofErr w:type="gramStart"/>
      <w:r w:rsidRPr="00B32BED">
        <w:rPr>
          <w:rFonts w:ascii="Arial" w:eastAsia="MS PGothic" w:hAnsi="Arial" w:cs="Arial"/>
          <w:kern w:val="24"/>
          <w:sz w:val="18"/>
          <w:szCs w:val="18"/>
          <w:lang w:val="en-CA"/>
        </w:rPr>
        <w:t>any  potential</w:t>
      </w:r>
      <w:proofErr w:type="gramEnd"/>
      <w:r w:rsidRPr="00B32BED">
        <w:rPr>
          <w:rFonts w:ascii="Arial" w:eastAsia="MS PGothic" w:hAnsi="Arial" w:cs="Arial"/>
          <w:kern w:val="24"/>
          <w:sz w:val="18"/>
          <w:szCs w:val="18"/>
          <w:lang w:val="en-CA"/>
        </w:rPr>
        <w:t xml:space="preserve"> weaknesses in their systems. Artichoke Rounds attempt to create a positive culture shift through connectivity, emotion and compassion </w:t>
      </w:r>
    </w:p>
    <w:p w:rsidR="00B32BED" w:rsidRPr="00B32BED" w:rsidRDefault="00B32BED" w:rsidP="00B32BED">
      <w:pPr>
        <w:kinsoku w:val="0"/>
        <w:overflowPunct w:val="0"/>
        <w:spacing w:before="173" w:after="0" w:line="240" w:lineRule="auto"/>
        <w:textAlignment w:val="baseline"/>
        <w:rPr>
          <w:rFonts w:ascii="Times New Roman" w:eastAsia="Times New Roman" w:hAnsi="Times New Roman" w:cs="Times New Roman"/>
          <w:sz w:val="18"/>
          <w:szCs w:val="18"/>
          <w:u w:val="single"/>
        </w:rPr>
      </w:pPr>
      <w:r w:rsidRPr="00B32BED">
        <w:rPr>
          <w:rFonts w:ascii="Arial" w:eastAsia="MS PGothic" w:hAnsi="Arial" w:cs="Arial"/>
          <w:kern w:val="24"/>
          <w:sz w:val="18"/>
          <w:szCs w:val="18"/>
          <w:u w:val="single"/>
          <w:lang w:val="en-CA"/>
        </w:rPr>
        <w:t>Why is this Important?</w:t>
      </w:r>
    </w:p>
    <w:p w:rsidR="00B32BED" w:rsidRPr="00B32BED" w:rsidRDefault="00B32BED" w:rsidP="00B32BED">
      <w:pPr>
        <w:kinsoku w:val="0"/>
        <w:overflowPunct w:val="0"/>
        <w:spacing w:after="0" w:line="240" w:lineRule="auto"/>
        <w:contextualSpacing/>
        <w:textAlignment w:val="baseline"/>
        <w:rPr>
          <w:rFonts w:ascii="Arial" w:eastAsia="MS PGothic" w:hAnsi="Arial" w:cs="Arial"/>
          <w:kern w:val="24"/>
          <w:sz w:val="18"/>
          <w:szCs w:val="18"/>
          <w:lang w:val="en-CA"/>
        </w:rPr>
      </w:pPr>
      <w:r w:rsidRPr="00B32BED">
        <w:rPr>
          <w:rFonts w:ascii="Arial" w:eastAsia="MS PGothic" w:hAnsi="Arial" w:cs="Arial"/>
          <w:kern w:val="24"/>
          <w:sz w:val="18"/>
          <w:szCs w:val="18"/>
          <w:lang w:val="en-CA"/>
        </w:rPr>
        <w:t>Artichoke Rounds serve as an arena to lessen moral distress, alleviate compassion fatigue, and promote safety; system causes are explored and improvements shared, Artichoke Rounds aims to raise the bar on quality by reaching frontline staff across programs to gain input, learn from errors and not repeat them. It is recognized that some of the themes discussed are not comfortable to hear or speak about. Artichoke Rounds are about aiming to do better; not about blaming or shaming people. Southlake has a new core value called: “Speak Up”, Artichoke Rounds align with a Speak Up culture.</w:t>
      </w:r>
    </w:p>
    <w:p w:rsidR="00B32BED" w:rsidRPr="00B32BED" w:rsidRDefault="00B32BED" w:rsidP="00B32BED">
      <w:pPr>
        <w:kinsoku w:val="0"/>
        <w:overflowPunct w:val="0"/>
        <w:spacing w:after="0" w:line="240" w:lineRule="auto"/>
        <w:contextualSpacing/>
        <w:textAlignment w:val="baseline"/>
        <w:rPr>
          <w:rFonts w:ascii="Arial" w:eastAsia="MS PGothic" w:hAnsi="Arial" w:cs="Arial"/>
          <w:kern w:val="24"/>
          <w:sz w:val="18"/>
          <w:szCs w:val="18"/>
          <w:lang w:val="en-CA"/>
        </w:rPr>
      </w:pPr>
    </w:p>
    <w:p w:rsidR="00B32BED" w:rsidRPr="00B32BED" w:rsidRDefault="00B32BED" w:rsidP="00B32BED">
      <w:pPr>
        <w:rPr>
          <w:rFonts w:ascii="Arial" w:hAnsi="Arial" w:cs="Arial"/>
          <w:sz w:val="18"/>
          <w:szCs w:val="18"/>
        </w:rPr>
      </w:pPr>
      <w:r>
        <w:rPr>
          <w:rFonts w:ascii="Arial" w:hAnsi="Arial" w:cs="Arial"/>
          <w:sz w:val="18"/>
          <w:szCs w:val="18"/>
        </w:rPr>
        <w:t>Recently in Artichoke Rounds, t</w:t>
      </w:r>
      <w:r w:rsidRPr="00B32BED">
        <w:rPr>
          <w:rFonts w:ascii="Arial" w:hAnsi="Arial" w:cs="Arial"/>
          <w:sz w:val="18"/>
          <w:szCs w:val="18"/>
        </w:rPr>
        <w:t xml:space="preserve">he Southlake Heart Rhythm Program </w:t>
      </w:r>
      <w:r>
        <w:rPr>
          <w:rFonts w:ascii="Arial" w:hAnsi="Arial" w:cs="Arial"/>
          <w:sz w:val="18"/>
          <w:szCs w:val="18"/>
        </w:rPr>
        <w:t xml:space="preserve">(HRP) </w:t>
      </w:r>
      <w:r w:rsidRPr="00B32BED">
        <w:rPr>
          <w:rFonts w:ascii="Arial" w:hAnsi="Arial" w:cs="Arial"/>
          <w:sz w:val="18"/>
          <w:szCs w:val="18"/>
        </w:rPr>
        <w:t>shared their experience presenting at Artichoke Rounds:</w:t>
      </w:r>
      <w:r>
        <w:rPr>
          <w:rFonts w:ascii="Arial" w:hAnsi="Arial" w:cs="Arial"/>
          <w:sz w:val="18"/>
          <w:szCs w:val="18"/>
        </w:rPr>
        <w:t xml:space="preserve"> </w:t>
      </w:r>
      <w:r w:rsidRPr="00B32BED">
        <w:rPr>
          <w:rFonts w:ascii="Arial" w:hAnsi="Arial" w:cs="Arial"/>
          <w:i/>
          <w:iCs/>
          <w:sz w:val="18"/>
          <w:szCs w:val="18"/>
        </w:rPr>
        <w:t xml:space="preserve">“It took bravery and vulnerability for our team to share their story. Our program is outstanding; we take pride in our work. We own our mistakes. We’ve shared our experiences which carried great weight with the audience. This will allow broader teams to learn from our mistakes and proactively make changes to improve patient safety. When the experience of patient care error is shared, we can all learn. Discussing gaps gives teams the emotional support and compassion that is often needed, but often over looked.” </w:t>
      </w:r>
    </w:p>
    <w:p w:rsidR="00804FAE" w:rsidRPr="00B32BED" w:rsidRDefault="00B32BED" w:rsidP="00B32BED">
      <w:pPr>
        <w:spacing w:line="240" w:lineRule="auto"/>
        <w:rPr>
          <w:rFonts w:ascii="Arial" w:hAnsi="Arial" w:cs="Arial"/>
          <w:sz w:val="18"/>
          <w:szCs w:val="18"/>
        </w:rPr>
      </w:pPr>
      <w:r w:rsidRPr="00B32BED">
        <w:rPr>
          <w:rFonts w:ascii="Arial" w:hAnsi="Arial" w:cs="Arial"/>
          <w:sz w:val="18"/>
          <w:szCs w:val="18"/>
          <w:lang w:val="en-CA"/>
        </w:rPr>
        <w:t xml:space="preserve">Listeners of </w:t>
      </w:r>
      <w:r>
        <w:rPr>
          <w:rFonts w:ascii="Arial" w:hAnsi="Arial" w:cs="Arial"/>
          <w:sz w:val="18"/>
          <w:szCs w:val="18"/>
          <w:lang w:val="en-CA"/>
        </w:rPr>
        <w:t xml:space="preserve">the </w:t>
      </w:r>
      <w:r w:rsidRPr="00B32BED">
        <w:rPr>
          <w:rFonts w:ascii="Arial" w:hAnsi="Arial" w:cs="Arial"/>
          <w:sz w:val="18"/>
          <w:szCs w:val="18"/>
          <w:lang w:val="en-CA"/>
        </w:rPr>
        <w:t>prese</w:t>
      </w:r>
      <w:r>
        <w:rPr>
          <w:rFonts w:ascii="Arial" w:hAnsi="Arial" w:cs="Arial"/>
          <w:sz w:val="18"/>
          <w:szCs w:val="18"/>
          <w:lang w:val="en-CA"/>
        </w:rPr>
        <w:t>ntations are often so moved they take</w:t>
      </w:r>
      <w:r w:rsidRPr="00B32BED">
        <w:rPr>
          <w:rFonts w:ascii="Arial" w:hAnsi="Arial" w:cs="Arial"/>
          <w:sz w:val="18"/>
          <w:szCs w:val="18"/>
          <w:lang w:val="en-CA"/>
        </w:rPr>
        <w:t xml:space="preserve"> time to message presenters to thank them for the courage they demonstrated in sharing their story, and exposing their vulnerability so learning can take place</w:t>
      </w:r>
      <w:r>
        <w:rPr>
          <w:rFonts w:ascii="Arial" w:hAnsi="Arial" w:cs="Arial"/>
          <w:sz w:val="18"/>
          <w:szCs w:val="18"/>
          <w:lang w:val="en-CA"/>
        </w:rPr>
        <w:t>.</w:t>
      </w:r>
    </w:p>
    <w:sectPr w:rsidR="00804FAE" w:rsidRPr="00B3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3D2"/>
    <w:multiLevelType w:val="multilevel"/>
    <w:tmpl w:val="B1AE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6252"/>
    <w:multiLevelType w:val="hybridMultilevel"/>
    <w:tmpl w:val="416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A64E7"/>
    <w:multiLevelType w:val="hybridMultilevel"/>
    <w:tmpl w:val="7B20E9E0"/>
    <w:lvl w:ilvl="0" w:tplc="E4F4E736">
      <w:start w:val="1"/>
      <w:numFmt w:val="bullet"/>
      <w:lvlText w:val="•"/>
      <w:lvlJc w:val="left"/>
      <w:pPr>
        <w:tabs>
          <w:tab w:val="num" w:pos="720"/>
        </w:tabs>
        <w:ind w:left="720" w:hanging="360"/>
      </w:pPr>
      <w:rPr>
        <w:rFonts w:ascii="Arial" w:hAnsi="Arial" w:hint="default"/>
      </w:rPr>
    </w:lvl>
    <w:lvl w:ilvl="1" w:tplc="BAA84D32" w:tentative="1">
      <w:start w:val="1"/>
      <w:numFmt w:val="bullet"/>
      <w:lvlText w:val="•"/>
      <w:lvlJc w:val="left"/>
      <w:pPr>
        <w:tabs>
          <w:tab w:val="num" w:pos="1440"/>
        </w:tabs>
        <w:ind w:left="1440" w:hanging="360"/>
      </w:pPr>
      <w:rPr>
        <w:rFonts w:ascii="Arial" w:hAnsi="Arial" w:hint="default"/>
      </w:rPr>
    </w:lvl>
    <w:lvl w:ilvl="2" w:tplc="F09E6DE8" w:tentative="1">
      <w:start w:val="1"/>
      <w:numFmt w:val="bullet"/>
      <w:lvlText w:val="•"/>
      <w:lvlJc w:val="left"/>
      <w:pPr>
        <w:tabs>
          <w:tab w:val="num" w:pos="2160"/>
        </w:tabs>
        <w:ind w:left="2160" w:hanging="360"/>
      </w:pPr>
      <w:rPr>
        <w:rFonts w:ascii="Arial" w:hAnsi="Arial" w:hint="default"/>
      </w:rPr>
    </w:lvl>
    <w:lvl w:ilvl="3" w:tplc="D84EB26E" w:tentative="1">
      <w:start w:val="1"/>
      <w:numFmt w:val="bullet"/>
      <w:lvlText w:val="•"/>
      <w:lvlJc w:val="left"/>
      <w:pPr>
        <w:tabs>
          <w:tab w:val="num" w:pos="2880"/>
        </w:tabs>
        <w:ind w:left="2880" w:hanging="360"/>
      </w:pPr>
      <w:rPr>
        <w:rFonts w:ascii="Arial" w:hAnsi="Arial" w:hint="default"/>
      </w:rPr>
    </w:lvl>
    <w:lvl w:ilvl="4" w:tplc="9508FF6C" w:tentative="1">
      <w:start w:val="1"/>
      <w:numFmt w:val="bullet"/>
      <w:lvlText w:val="•"/>
      <w:lvlJc w:val="left"/>
      <w:pPr>
        <w:tabs>
          <w:tab w:val="num" w:pos="3600"/>
        </w:tabs>
        <w:ind w:left="3600" w:hanging="360"/>
      </w:pPr>
      <w:rPr>
        <w:rFonts w:ascii="Arial" w:hAnsi="Arial" w:hint="default"/>
      </w:rPr>
    </w:lvl>
    <w:lvl w:ilvl="5" w:tplc="7C74FBDA" w:tentative="1">
      <w:start w:val="1"/>
      <w:numFmt w:val="bullet"/>
      <w:lvlText w:val="•"/>
      <w:lvlJc w:val="left"/>
      <w:pPr>
        <w:tabs>
          <w:tab w:val="num" w:pos="4320"/>
        </w:tabs>
        <w:ind w:left="4320" w:hanging="360"/>
      </w:pPr>
      <w:rPr>
        <w:rFonts w:ascii="Arial" w:hAnsi="Arial" w:hint="default"/>
      </w:rPr>
    </w:lvl>
    <w:lvl w:ilvl="6" w:tplc="7D882E14" w:tentative="1">
      <w:start w:val="1"/>
      <w:numFmt w:val="bullet"/>
      <w:lvlText w:val="•"/>
      <w:lvlJc w:val="left"/>
      <w:pPr>
        <w:tabs>
          <w:tab w:val="num" w:pos="5040"/>
        </w:tabs>
        <w:ind w:left="5040" w:hanging="360"/>
      </w:pPr>
      <w:rPr>
        <w:rFonts w:ascii="Arial" w:hAnsi="Arial" w:hint="default"/>
      </w:rPr>
    </w:lvl>
    <w:lvl w:ilvl="7" w:tplc="3F76ED96" w:tentative="1">
      <w:start w:val="1"/>
      <w:numFmt w:val="bullet"/>
      <w:lvlText w:val="•"/>
      <w:lvlJc w:val="left"/>
      <w:pPr>
        <w:tabs>
          <w:tab w:val="num" w:pos="5760"/>
        </w:tabs>
        <w:ind w:left="5760" w:hanging="360"/>
      </w:pPr>
      <w:rPr>
        <w:rFonts w:ascii="Arial" w:hAnsi="Arial" w:hint="default"/>
      </w:rPr>
    </w:lvl>
    <w:lvl w:ilvl="8" w:tplc="2BA267E4" w:tentative="1">
      <w:start w:val="1"/>
      <w:numFmt w:val="bullet"/>
      <w:lvlText w:val="•"/>
      <w:lvlJc w:val="left"/>
      <w:pPr>
        <w:tabs>
          <w:tab w:val="num" w:pos="6480"/>
        </w:tabs>
        <w:ind w:left="6480" w:hanging="360"/>
      </w:pPr>
      <w:rPr>
        <w:rFonts w:ascii="Arial" w:hAnsi="Arial" w:hint="default"/>
      </w:rPr>
    </w:lvl>
  </w:abstractNum>
  <w:abstractNum w:abstractNumId="3">
    <w:nsid w:val="167A7206"/>
    <w:multiLevelType w:val="hybridMultilevel"/>
    <w:tmpl w:val="4BA086F0"/>
    <w:lvl w:ilvl="0" w:tplc="378C838A">
      <w:start w:val="1"/>
      <w:numFmt w:val="bullet"/>
      <w:lvlText w:val="•"/>
      <w:lvlJc w:val="left"/>
      <w:pPr>
        <w:tabs>
          <w:tab w:val="num" w:pos="720"/>
        </w:tabs>
        <w:ind w:left="720" w:hanging="360"/>
      </w:pPr>
      <w:rPr>
        <w:rFonts w:ascii="Arial" w:hAnsi="Arial" w:hint="default"/>
      </w:rPr>
    </w:lvl>
    <w:lvl w:ilvl="1" w:tplc="C71AC654" w:tentative="1">
      <w:start w:val="1"/>
      <w:numFmt w:val="bullet"/>
      <w:lvlText w:val="•"/>
      <w:lvlJc w:val="left"/>
      <w:pPr>
        <w:tabs>
          <w:tab w:val="num" w:pos="1440"/>
        </w:tabs>
        <w:ind w:left="1440" w:hanging="360"/>
      </w:pPr>
      <w:rPr>
        <w:rFonts w:ascii="Arial" w:hAnsi="Arial" w:hint="default"/>
      </w:rPr>
    </w:lvl>
    <w:lvl w:ilvl="2" w:tplc="3C782338" w:tentative="1">
      <w:start w:val="1"/>
      <w:numFmt w:val="bullet"/>
      <w:lvlText w:val="•"/>
      <w:lvlJc w:val="left"/>
      <w:pPr>
        <w:tabs>
          <w:tab w:val="num" w:pos="2160"/>
        </w:tabs>
        <w:ind w:left="2160" w:hanging="360"/>
      </w:pPr>
      <w:rPr>
        <w:rFonts w:ascii="Arial" w:hAnsi="Arial" w:hint="default"/>
      </w:rPr>
    </w:lvl>
    <w:lvl w:ilvl="3" w:tplc="A7CA7082" w:tentative="1">
      <w:start w:val="1"/>
      <w:numFmt w:val="bullet"/>
      <w:lvlText w:val="•"/>
      <w:lvlJc w:val="left"/>
      <w:pPr>
        <w:tabs>
          <w:tab w:val="num" w:pos="2880"/>
        </w:tabs>
        <w:ind w:left="2880" w:hanging="360"/>
      </w:pPr>
      <w:rPr>
        <w:rFonts w:ascii="Arial" w:hAnsi="Arial" w:hint="default"/>
      </w:rPr>
    </w:lvl>
    <w:lvl w:ilvl="4" w:tplc="B76E6FD4" w:tentative="1">
      <w:start w:val="1"/>
      <w:numFmt w:val="bullet"/>
      <w:lvlText w:val="•"/>
      <w:lvlJc w:val="left"/>
      <w:pPr>
        <w:tabs>
          <w:tab w:val="num" w:pos="3600"/>
        </w:tabs>
        <w:ind w:left="3600" w:hanging="360"/>
      </w:pPr>
      <w:rPr>
        <w:rFonts w:ascii="Arial" w:hAnsi="Arial" w:hint="default"/>
      </w:rPr>
    </w:lvl>
    <w:lvl w:ilvl="5" w:tplc="77A8F066" w:tentative="1">
      <w:start w:val="1"/>
      <w:numFmt w:val="bullet"/>
      <w:lvlText w:val="•"/>
      <w:lvlJc w:val="left"/>
      <w:pPr>
        <w:tabs>
          <w:tab w:val="num" w:pos="4320"/>
        </w:tabs>
        <w:ind w:left="4320" w:hanging="360"/>
      </w:pPr>
      <w:rPr>
        <w:rFonts w:ascii="Arial" w:hAnsi="Arial" w:hint="default"/>
      </w:rPr>
    </w:lvl>
    <w:lvl w:ilvl="6" w:tplc="FD68314E" w:tentative="1">
      <w:start w:val="1"/>
      <w:numFmt w:val="bullet"/>
      <w:lvlText w:val="•"/>
      <w:lvlJc w:val="left"/>
      <w:pPr>
        <w:tabs>
          <w:tab w:val="num" w:pos="5040"/>
        </w:tabs>
        <w:ind w:left="5040" w:hanging="360"/>
      </w:pPr>
      <w:rPr>
        <w:rFonts w:ascii="Arial" w:hAnsi="Arial" w:hint="default"/>
      </w:rPr>
    </w:lvl>
    <w:lvl w:ilvl="7" w:tplc="CFD84F90" w:tentative="1">
      <w:start w:val="1"/>
      <w:numFmt w:val="bullet"/>
      <w:lvlText w:val="•"/>
      <w:lvlJc w:val="left"/>
      <w:pPr>
        <w:tabs>
          <w:tab w:val="num" w:pos="5760"/>
        </w:tabs>
        <w:ind w:left="5760" w:hanging="360"/>
      </w:pPr>
      <w:rPr>
        <w:rFonts w:ascii="Arial" w:hAnsi="Arial" w:hint="default"/>
      </w:rPr>
    </w:lvl>
    <w:lvl w:ilvl="8" w:tplc="97169762" w:tentative="1">
      <w:start w:val="1"/>
      <w:numFmt w:val="bullet"/>
      <w:lvlText w:val="•"/>
      <w:lvlJc w:val="left"/>
      <w:pPr>
        <w:tabs>
          <w:tab w:val="num" w:pos="6480"/>
        </w:tabs>
        <w:ind w:left="6480" w:hanging="360"/>
      </w:pPr>
      <w:rPr>
        <w:rFonts w:ascii="Arial" w:hAnsi="Arial" w:hint="default"/>
      </w:rPr>
    </w:lvl>
  </w:abstractNum>
  <w:abstractNum w:abstractNumId="4">
    <w:nsid w:val="53B7668E"/>
    <w:multiLevelType w:val="hybridMultilevel"/>
    <w:tmpl w:val="49CA6334"/>
    <w:lvl w:ilvl="0" w:tplc="3D2C1438">
      <w:start w:val="1"/>
      <w:numFmt w:val="bullet"/>
      <w:lvlText w:val="•"/>
      <w:lvlJc w:val="left"/>
      <w:pPr>
        <w:tabs>
          <w:tab w:val="num" w:pos="720"/>
        </w:tabs>
        <w:ind w:left="720" w:hanging="360"/>
      </w:pPr>
      <w:rPr>
        <w:rFonts w:ascii="Arial" w:hAnsi="Arial" w:hint="default"/>
      </w:rPr>
    </w:lvl>
    <w:lvl w:ilvl="1" w:tplc="2306000E" w:tentative="1">
      <w:start w:val="1"/>
      <w:numFmt w:val="bullet"/>
      <w:lvlText w:val="•"/>
      <w:lvlJc w:val="left"/>
      <w:pPr>
        <w:tabs>
          <w:tab w:val="num" w:pos="1440"/>
        </w:tabs>
        <w:ind w:left="1440" w:hanging="360"/>
      </w:pPr>
      <w:rPr>
        <w:rFonts w:ascii="Arial" w:hAnsi="Arial" w:hint="default"/>
      </w:rPr>
    </w:lvl>
    <w:lvl w:ilvl="2" w:tplc="5E0C7CCC" w:tentative="1">
      <w:start w:val="1"/>
      <w:numFmt w:val="bullet"/>
      <w:lvlText w:val="•"/>
      <w:lvlJc w:val="left"/>
      <w:pPr>
        <w:tabs>
          <w:tab w:val="num" w:pos="2160"/>
        </w:tabs>
        <w:ind w:left="2160" w:hanging="360"/>
      </w:pPr>
      <w:rPr>
        <w:rFonts w:ascii="Arial" w:hAnsi="Arial" w:hint="default"/>
      </w:rPr>
    </w:lvl>
    <w:lvl w:ilvl="3" w:tplc="20BC54E2" w:tentative="1">
      <w:start w:val="1"/>
      <w:numFmt w:val="bullet"/>
      <w:lvlText w:val="•"/>
      <w:lvlJc w:val="left"/>
      <w:pPr>
        <w:tabs>
          <w:tab w:val="num" w:pos="2880"/>
        </w:tabs>
        <w:ind w:left="2880" w:hanging="360"/>
      </w:pPr>
      <w:rPr>
        <w:rFonts w:ascii="Arial" w:hAnsi="Arial" w:hint="default"/>
      </w:rPr>
    </w:lvl>
    <w:lvl w:ilvl="4" w:tplc="D25CBC48" w:tentative="1">
      <w:start w:val="1"/>
      <w:numFmt w:val="bullet"/>
      <w:lvlText w:val="•"/>
      <w:lvlJc w:val="left"/>
      <w:pPr>
        <w:tabs>
          <w:tab w:val="num" w:pos="3600"/>
        </w:tabs>
        <w:ind w:left="3600" w:hanging="360"/>
      </w:pPr>
      <w:rPr>
        <w:rFonts w:ascii="Arial" w:hAnsi="Arial" w:hint="default"/>
      </w:rPr>
    </w:lvl>
    <w:lvl w:ilvl="5" w:tplc="C6C65354" w:tentative="1">
      <w:start w:val="1"/>
      <w:numFmt w:val="bullet"/>
      <w:lvlText w:val="•"/>
      <w:lvlJc w:val="left"/>
      <w:pPr>
        <w:tabs>
          <w:tab w:val="num" w:pos="4320"/>
        </w:tabs>
        <w:ind w:left="4320" w:hanging="360"/>
      </w:pPr>
      <w:rPr>
        <w:rFonts w:ascii="Arial" w:hAnsi="Arial" w:hint="default"/>
      </w:rPr>
    </w:lvl>
    <w:lvl w:ilvl="6" w:tplc="51A49078" w:tentative="1">
      <w:start w:val="1"/>
      <w:numFmt w:val="bullet"/>
      <w:lvlText w:val="•"/>
      <w:lvlJc w:val="left"/>
      <w:pPr>
        <w:tabs>
          <w:tab w:val="num" w:pos="5040"/>
        </w:tabs>
        <w:ind w:left="5040" w:hanging="360"/>
      </w:pPr>
      <w:rPr>
        <w:rFonts w:ascii="Arial" w:hAnsi="Arial" w:hint="default"/>
      </w:rPr>
    </w:lvl>
    <w:lvl w:ilvl="7" w:tplc="B0D2F990" w:tentative="1">
      <w:start w:val="1"/>
      <w:numFmt w:val="bullet"/>
      <w:lvlText w:val="•"/>
      <w:lvlJc w:val="left"/>
      <w:pPr>
        <w:tabs>
          <w:tab w:val="num" w:pos="5760"/>
        </w:tabs>
        <w:ind w:left="5760" w:hanging="360"/>
      </w:pPr>
      <w:rPr>
        <w:rFonts w:ascii="Arial" w:hAnsi="Arial" w:hint="default"/>
      </w:rPr>
    </w:lvl>
    <w:lvl w:ilvl="8" w:tplc="B130FC80" w:tentative="1">
      <w:start w:val="1"/>
      <w:numFmt w:val="bullet"/>
      <w:lvlText w:val="•"/>
      <w:lvlJc w:val="left"/>
      <w:pPr>
        <w:tabs>
          <w:tab w:val="num" w:pos="6480"/>
        </w:tabs>
        <w:ind w:left="6480" w:hanging="360"/>
      </w:pPr>
      <w:rPr>
        <w:rFonts w:ascii="Arial" w:hAnsi="Arial" w:hint="default"/>
      </w:rPr>
    </w:lvl>
  </w:abstractNum>
  <w:abstractNum w:abstractNumId="5">
    <w:nsid w:val="605C6497"/>
    <w:multiLevelType w:val="multilevel"/>
    <w:tmpl w:val="87AEB590"/>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3A"/>
    <w:rsid w:val="000344C7"/>
    <w:rsid w:val="00043B3A"/>
    <w:rsid w:val="0022358A"/>
    <w:rsid w:val="00285B17"/>
    <w:rsid w:val="005B7A75"/>
    <w:rsid w:val="00804FAE"/>
    <w:rsid w:val="008A2901"/>
    <w:rsid w:val="00A24873"/>
    <w:rsid w:val="00B32BED"/>
    <w:rsid w:val="00F84A7C"/>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B3A"/>
    <w:rPr>
      <w:b/>
      <w:bCs/>
    </w:rPr>
  </w:style>
  <w:style w:type="character" w:styleId="Emphasis">
    <w:name w:val="Emphasis"/>
    <w:basedOn w:val="DefaultParagraphFont"/>
    <w:uiPriority w:val="20"/>
    <w:qFormat/>
    <w:rsid w:val="00043B3A"/>
    <w:rPr>
      <w:i/>
      <w:iCs/>
    </w:rPr>
  </w:style>
  <w:style w:type="character" w:customStyle="1" w:styleId="apple-converted-space">
    <w:name w:val="apple-converted-space"/>
    <w:basedOn w:val="DefaultParagraphFont"/>
    <w:rsid w:val="00043B3A"/>
  </w:style>
  <w:style w:type="character" w:styleId="Hyperlink">
    <w:name w:val="Hyperlink"/>
    <w:basedOn w:val="DefaultParagraphFont"/>
    <w:uiPriority w:val="99"/>
    <w:semiHidden/>
    <w:unhideWhenUsed/>
    <w:rsid w:val="00043B3A"/>
    <w:rPr>
      <w:color w:val="0000FF"/>
      <w:u w:val="single"/>
    </w:rPr>
  </w:style>
  <w:style w:type="paragraph" w:styleId="ListParagraph">
    <w:name w:val="List Paragraph"/>
    <w:basedOn w:val="Normal"/>
    <w:uiPriority w:val="34"/>
    <w:qFormat/>
    <w:rsid w:val="00223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B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3B3A"/>
    <w:rPr>
      <w:b/>
      <w:bCs/>
    </w:rPr>
  </w:style>
  <w:style w:type="character" w:styleId="Emphasis">
    <w:name w:val="Emphasis"/>
    <w:basedOn w:val="DefaultParagraphFont"/>
    <w:uiPriority w:val="20"/>
    <w:qFormat/>
    <w:rsid w:val="00043B3A"/>
    <w:rPr>
      <w:i/>
      <w:iCs/>
    </w:rPr>
  </w:style>
  <w:style w:type="character" w:customStyle="1" w:styleId="apple-converted-space">
    <w:name w:val="apple-converted-space"/>
    <w:basedOn w:val="DefaultParagraphFont"/>
    <w:rsid w:val="00043B3A"/>
  </w:style>
  <w:style w:type="character" w:styleId="Hyperlink">
    <w:name w:val="Hyperlink"/>
    <w:basedOn w:val="DefaultParagraphFont"/>
    <w:uiPriority w:val="99"/>
    <w:semiHidden/>
    <w:unhideWhenUsed/>
    <w:rsid w:val="00043B3A"/>
    <w:rPr>
      <w:color w:val="0000FF"/>
      <w:u w:val="single"/>
    </w:rPr>
  </w:style>
  <w:style w:type="paragraph" w:styleId="ListParagraph">
    <w:name w:val="List Paragraph"/>
    <w:basedOn w:val="Normal"/>
    <w:uiPriority w:val="34"/>
    <w:qFormat/>
    <w:rsid w:val="0022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2679">
      <w:bodyDiv w:val="1"/>
      <w:marLeft w:val="0"/>
      <w:marRight w:val="0"/>
      <w:marTop w:val="0"/>
      <w:marBottom w:val="0"/>
      <w:divBdr>
        <w:top w:val="none" w:sz="0" w:space="0" w:color="auto"/>
        <w:left w:val="none" w:sz="0" w:space="0" w:color="auto"/>
        <w:bottom w:val="none" w:sz="0" w:space="0" w:color="auto"/>
        <w:right w:val="none" w:sz="0" w:space="0" w:color="auto"/>
      </w:divBdr>
      <w:divsChild>
        <w:div w:id="74019336">
          <w:marLeft w:val="0"/>
          <w:marRight w:val="-7290"/>
          <w:marTop w:val="0"/>
          <w:marBottom w:val="0"/>
          <w:divBdr>
            <w:top w:val="none" w:sz="0" w:space="0" w:color="auto"/>
            <w:left w:val="none" w:sz="0" w:space="0" w:color="auto"/>
            <w:bottom w:val="none" w:sz="0" w:space="0" w:color="auto"/>
            <w:right w:val="none" w:sz="0" w:space="0" w:color="auto"/>
          </w:divBdr>
        </w:div>
        <w:div w:id="970402799">
          <w:marLeft w:val="7290"/>
          <w:marRight w:val="-14580"/>
          <w:marTop w:val="0"/>
          <w:marBottom w:val="0"/>
          <w:divBdr>
            <w:top w:val="none" w:sz="0" w:space="0" w:color="auto"/>
            <w:left w:val="none" w:sz="0" w:space="0" w:color="auto"/>
            <w:bottom w:val="none" w:sz="0" w:space="0" w:color="auto"/>
            <w:right w:val="none" w:sz="0" w:space="0" w:color="auto"/>
          </w:divBdr>
        </w:div>
      </w:divsChild>
    </w:div>
    <w:div w:id="1310288897">
      <w:bodyDiv w:val="1"/>
      <w:marLeft w:val="0"/>
      <w:marRight w:val="0"/>
      <w:marTop w:val="0"/>
      <w:marBottom w:val="0"/>
      <w:divBdr>
        <w:top w:val="none" w:sz="0" w:space="0" w:color="auto"/>
        <w:left w:val="none" w:sz="0" w:space="0" w:color="auto"/>
        <w:bottom w:val="none" w:sz="0" w:space="0" w:color="auto"/>
        <w:right w:val="none" w:sz="0" w:space="0" w:color="auto"/>
      </w:divBdr>
      <w:divsChild>
        <w:div w:id="1164706349">
          <w:marLeft w:val="720"/>
          <w:marRight w:val="0"/>
          <w:marTop w:val="134"/>
          <w:marBottom w:val="0"/>
          <w:divBdr>
            <w:top w:val="none" w:sz="0" w:space="0" w:color="auto"/>
            <w:left w:val="none" w:sz="0" w:space="0" w:color="auto"/>
            <w:bottom w:val="none" w:sz="0" w:space="0" w:color="auto"/>
            <w:right w:val="none" w:sz="0" w:space="0" w:color="auto"/>
          </w:divBdr>
        </w:div>
        <w:div w:id="1732074848">
          <w:marLeft w:val="720"/>
          <w:marRight w:val="0"/>
          <w:marTop w:val="134"/>
          <w:marBottom w:val="0"/>
          <w:divBdr>
            <w:top w:val="none" w:sz="0" w:space="0" w:color="auto"/>
            <w:left w:val="none" w:sz="0" w:space="0" w:color="auto"/>
            <w:bottom w:val="none" w:sz="0" w:space="0" w:color="auto"/>
            <w:right w:val="none" w:sz="0" w:space="0" w:color="auto"/>
          </w:divBdr>
        </w:div>
        <w:div w:id="2145731140">
          <w:marLeft w:val="720"/>
          <w:marRight w:val="0"/>
          <w:marTop w:val="134"/>
          <w:marBottom w:val="0"/>
          <w:divBdr>
            <w:top w:val="none" w:sz="0" w:space="0" w:color="auto"/>
            <w:left w:val="none" w:sz="0" w:space="0" w:color="auto"/>
            <w:bottom w:val="none" w:sz="0" w:space="0" w:color="auto"/>
            <w:right w:val="none" w:sz="0" w:space="0" w:color="auto"/>
          </w:divBdr>
        </w:div>
        <w:div w:id="1631478834">
          <w:marLeft w:val="720"/>
          <w:marRight w:val="0"/>
          <w:marTop w:val="134"/>
          <w:marBottom w:val="0"/>
          <w:divBdr>
            <w:top w:val="none" w:sz="0" w:space="0" w:color="auto"/>
            <w:left w:val="none" w:sz="0" w:space="0" w:color="auto"/>
            <w:bottom w:val="none" w:sz="0" w:space="0" w:color="auto"/>
            <w:right w:val="none" w:sz="0" w:space="0" w:color="auto"/>
          </w:divBdr>
        </w:div>
        <w:div w:id="2065517708">
          <w:marLeft w:val="720"/>
          <w:marRight w:val="0"/>
          <w:marTop w:val="134"/>
          <w:marBottom w:val="0"/>
          <w:divBdr>
            <w:top w:val="none" w:sz="0" w:space="0" w:color="auto"/>
            <w:left w:val="none" w:sz="0" w:space="0" w:color="auto"/>
            <w:bottom w:val="none" w:sz="0" w:space="0" w:color="auto"/>
            <w:right w:val="none" w:sz="0" w:space="0" w:color="auto"/>
          </w:divBdr>
        </w:div>
        <w:div w:id="1148937678">
          <w:marLeft w:val="720"/>
          <w:marRight w:val="0"/>
          <w:marTop w:val="134"/>
          <w:marBottom w:val="0"/>
          <w:divBdr>
            <w:top w:val="none" w:sz="0" w:space="0" w:color="auto"/>
            <w:left w:val="none" w:sz="0" w:space="0" w:color="auto"/>
            <w:bottom w:val="none" w:sz="0" w:space="0" w:color="auto"/>
            <w:right w:val="none" w:sz="0" w:space="0" w:color="auto"/>
          </w:divBdr>
        </w:div>
        <w:div w:id="1098451856">
          <w:marLeft w:val="720"/>
          <w:marRight w:val="0"/>
          <w:marTop w:val="134"/>
          <w:marBottom w:val="0"/>
          <w:divBdr>
            <w:top w:val="none" w:sz="0" w:space="0" w:color="auto"/>
            <w:left w:val="none" w:sz="0" w:space="0" w:color="auto"/>
            <w:bottom w:val="none" w:sz="0" w:space="0" w:color="auto"/>
            <w:right w:val="none" w:sz="0" w:space="0" w:color="auto"/>
          </w:divBdr>
        </w:div>
        <w:div w:id="872963218">
          <w:marLeft w:val="720"/>
          <w:marRight w:val="0"/>
          <w:marTop w:val="134"/>
          <w:marBottom w:val="0"/>
          <w:divBdr>
            <w:top w:val="none" w:sz="0" w:space="0" w:color="auto"/>
            <w:left w:val="none" w:sz="0" w:space="0" w:color="auto"/>
            <w:bottom w:val="none" w:sz="0" w:space="0" w:color="auto"/>
            <w:right w:val="none" w:sz="0" w:space="0" w:color="auto"/>
          </w:divBdr>
        </w:div>
        <w:div w:id="679743281">
          <w:marLeft w:val="720"/>
          <w:marRight w:val="0"/>
          <w:marTop w:val="134"/>
          <w:marBottom w:val="0"/>
          <w:divBdr>
            <w:top w:val="none" w:sz="0" w:space="0" w:color="auto"/>
            <w:left w:val="none" w:sz="0" w:space="0" w:color="auto"/>
            <w:bottom w:val="none" w:sz="0" w:space="0" w:color="auto"/>
            <w:right w:val="none" w:sz="0" w:space="0" w:color="auto"/>
          </w:divBdr>
        </w:div>
      </w:divsChild>
    </w:div>
    <w:div w:id="1313287303">
      <w:bodyDiv w:val="1"/>
      <w:marLeft w:val="0"/>
      <w:marRight w:val="0"/>
      <w:marTop w:val="0"/>
      <w:marBottom w:val="0"/>
      <w:divBdr>
        <w:top w:val="none" w:sz="0" w:space="0" w:color="auto"/>
        <w:left w:val="none" w:sz="0" w:space="0" w:color="auto"/>
        <w:bottom w:val="none" w:sz="0" w:space="0" w:color="auto"/>
        <w:right w:val="none" w:sz="0" w:space="0" w:color="auto"/>
      </w:divBdr>
      <w:divsChild>
        <w:div w:id="137110310">
          <w:marLeft w:val="446"/>
          <w:marRight w:val="0"/>
          <w:marTop w:val="134"/>
          <w:marBottom w:val="0"/>
          <w:divBdr>
            <w:top w:val="none" w:sz="0" w:space="0" w:color="auto"/>
            <w:left w:val="none" w:sz="0" w:space="0" w:color="auto"/>
            <w:bottom w:val="none" w:sz="0" w:space="0" w:color="auto"/>
            <w:right w:val="none" w:sz="0" w:space="0" w:color="auto"/>
          </w:divBdr>
        </w:div>
        <w:div w:id="1869220728">
          <w:marLeft w:val="446"/>
          <w:marRight w:val="0"/>
          <w:marTop w:val="134"/>
          <w:marBottom w:val="0"/>
          <w:divBdr>
            <w:top w:val="none" w:sz="0" w:space="0" w:color="auto"/>
            <w:left w:val="none" w:sz="0" w:space="0" w:color="auto"/>
            <w:bottom w:val="none" w:sz="0" w:space="0" w:color="auto"/>
            <w:right w:val="none" w:sz="0" w:space="0" w:color="auto"/>
          </w:divBdr>
        </w:div>
        <w:div w:id="1719354630">
          <w:marLeft w:val="446"/>
          <w:marRight w:val="0"/>
          <w:marTop w:val="134"/>
          <w:marBottom w:val="0"/>
          <w:divBdr>
            <w:top w:val="none" w:sz="0" w:space="0" w:color="auto"/>
            <w:left w:val="none" w:sz="0" w:space="0" w:color="auto"/>
            <w:bottom w:val="none" w:sz="0" w:space="0" w:color="auto"/>
            <w:right w:val="none" w:sz="0" w:space="0" w:color="auto"/>
          </w:divBdr>
        </w:div>
        <w:div w:id="861437306">
          <w:marLeft w:val="446"/>
          <w:marRight w:val="0"/>
          <w:marTop w:val="134"/>
          <w:marBottom w:val="0"/>
          <w:divBdr>
            <w:top w:val="none" w:sz="0" w:space="0" w:color="auto"/>
            <w:left w:val="none" w:sz="0" w:space="0" w:color="auto"/>
            <w:bottom w:val="none" w:sz="0" w:space="0" w:color="auto"/>
            <w:right w:val="none" w:sz="0" w:space="0" w:color="auto"/>
          </w:divBdr>
        </w:div>
        <w:div w:id="532883299">
          <w:marLeft w:val="446"/>
          <w:marRight w:val="0"/>
          <w:marTop w:val="134"/>
          <w:marBottom w:val="0"/>
          <w:divBdr>
            <w:top w:val="none" w:sz="0" w:space="0" w:color="auto"/>
            <w:left w:val="none" w:sz="0" w:space="0" w:color="auto"/>
            <w:bottom w:val="none" w:sz="0" w:space="0" w:color="auto"/>
            <w:right w:val="none" w:sz="0" w:space="0" w:color="auto"/>
          </w:divBdr>
        </w:div>
        <w:div w:id="2115704307">
          <w:marLeft w:val="547"/>
          <w:marRight w:val="0"/>
          <w:marTop w:val="134"/>
          <w:marBottom w:val="0"/>
          <w:divBdr>
            <w:top w:val="none" w:sz="0" w:space="0" w:color="auto"/>
            <w:left w:val="none" w:sz="0" w:space="0" w:color="auto"/>
            <w:bottom w:val="none" w:sz="0" w:space="0" w:color="auto"/>
            <w:right w:val="none" w:sz="0" w:space="0" w:color="auto"/>
          </w:divBdr>
        </w:div>
        <w:div w:id="64232722">
          <w:marLeft w:val="547"/>
          <w:marRight w:val="0"/>
          <w:marTop w:val="134"/>
          <w:marBottom w:val="0"/>
          <w:divBdr>
            <w:top w:val="none" w:sz="0" w:space="0" w:color="auto"/>
            <w:left w:val="none" w:sz="0" w:space="0" w:color="auto"/>
            <w:bottom w:val="none" w:sz="0" w:space="0" w:color="auto"/>
            <w:right w:val="none" w:sz="0" w:space="0" w:color="auto"/>
          </w:divBdr>
        </w:div>
        <w:div w:id="1729763255">
          <w:marLeft w:val="547"/>
          <w:marRight w:val="0"/>
          <w:marTop w:val="134"/>
          <w:marBottom w:val="0"/>
          <w:divBdr>
            <w:top w:val="none" w:sz="0" w:space="0" w:color="auto"/>
            <w:left w:val="none" w:sz="0" w:space="0" w:color="auto"/>
            <w:bottom w:val="none" w:sz="0" w:space="0" w:color="auto"/>
            <w:right w:val="none" w:sz="0" w:space="0" w:color="auto"/>
          </w:divBdr>
        </w:div>
        <w:div w:id="596013950">
          <w:marLeft w:val="547"/>
          <w:marRight w:val="0"/>
          <w:marTop w:val="134"/>
          <w:marBottom w:val="0"/>
          <w:divBdr>
            <w:top w:val="none" w:sz="0" w:space="0" w:color="auto"/>
            <w:left w:val="none" w:sz="0" w:space="0" w:color="auto"/>
            <w:bottom w:val="none" w:sz="0" w:space="0" w:color="auto"/>
            <w:right w:val="none" w:sz="0" w:space="0" w:color="auto"/>
          </w:divBdr>
        </w:div>
        <w:div w:id="995182018">
          <w:marLeft w:val="547"/>
          <w:marRight w:val="0"/>
          <w:marTop w:val="134"/>
          <w:marBottom w:val="0"/>
          <w:divBdr>
            <w:top w:val="none" w:sz="0" w:space="0" w:color="auto"/>
            <w:left w:val="none" w:sz="0" w:space="0" w:color="auto"/>
            <w:bottom w:val="none" w:sz="0" w:space="0" w:color="auto"/>
            <w:right w:val="none" w:sz="0" w:space="0" w:color="auto"/>
          </w:divBdr>
        </w:div>
      </w:divsChild>
    </w:div>
    <w:div w:id="1377200415">
      <w:bodyDiv w:val="1"/>
      <w:marLeft w:val="0"/>
      <w:marRight w:val="0"/>
      <w:marTop w:val="0"/>
      <w:marBottom w:val="0"/>
      <w:divBdr>
        <w:top w:val="none" w:sz="0" w:space="0" w:color="auto"/>
        <w:left w:val="none" w:sz="0" w:space="0" w:color="auto"/>
        <w:bottom w:val="none" w:sz="0" w:space="0" w:color="auto"/>
        <w:right w:val="none" w:sz="0" w:space="0" w:color="auto"/>
      </w:divBdr>
    </w:div>
    <w:div w:id="1383554582">
      <w:bodyDiv w:val="1"/>
      <w:marLeft w:val="0"/>
      <w:marRight w:val="0"/>
      <w:marTop w:val="0"/>
      <w:marBottom w:val="0"/>
      <w:divBdr>
        <w:top w:val="none" w:sz="0" w:space="0" w:color="auto"/>
        <w:left w:val="none" w:sz="0" w:space="0" w:color="auto"/>
        <w:bottom w:val="none" w:sz="0" w:space="0" w:color="auto"/>
        <w:right w:val="none" w:sz="0" w:space="0" w:color="auto"/>
      </w:divBdr>
    </w:div>
    <w:div w:id="17439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Bain</dc:creator>
  <cp:lastModifiedBy>sparsons</cp:lastModifiedBy>
  <cp:revision>2</cp:revision>
  <dcterms:created xsi:type="dcterms:W3CDTF">2016-06-20T17:54:00Z</dcterms:created>
  <dcterms:modified xsi:type="dcterms:W3CDTF">2016-06-20T17:54:00Z</dcterms:modified>
</cp:coreProperties>
</file>